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239" w:rsidRPr="00694239" w:rsidRDefault="00694239" w:rsidP="00694239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56"/>
          <w:szCs w:val="56"/>
        </w:rPr>
      </w:pPr>
      <w:r w:rsidRPr="00694239">
        <w:rPr>
          <w:b/>
          <w:bCs/>
          <w:sz w:val="56"/>
          <w:szCs w:val="56"/>
        </w:rPr>
        <w:t>РАСПОРЯЖЕНИЕ</w:t>
      </w:r>
    </w:p>
    <w:p w:rsidR="00694239" w:rsidRDefault="00694239" w:rsidP="00694239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Cambria" w:hAnsi="Cambria" w:cs="Cambria"/>
          <w:b/>
          <w:bCs/>
          <w:sz w:val="32"/>
          <w:szCs w:val="32"/>
        </w:rPr>
      </w:pPr>
      <w:r w:rsidRPr="00694239">
        <w:rPr>
          <w:rFonts w:ascii="Cambria" w:hAnsi="Cambria" w:cs="Cambria"/>
          <w:b/>
          <w:bCs/>
          <w:sz w:val="32"/>
          <w:szCs w:val="32"/>
        </w:rPr>
        <w:t>от</w:t>
      </w:r>
      <w:r w:rsidRPr="00694239">
        <w:rPr>
          <w:rFonts w:ascii="Broadway" w:hAnsi="Broadway" w:cs="Arial"/>
          <w:b/>
          <w:bCs/>
          <w:sz w:val="32"/>
          <w:szCs w:val="32"/>
        </w:rPr>
        <w:t xml:space="preserve"> 30 </w:t>
      </w:r>
      <w:r w:rsidRPr="00694239">
        <w:rPr>
          <w:rFonts w:ascii="Cambria" w:hAnsi="Cambria" w:cs="Cambria"/>
          <w:b/>
          <w:bCs/>
          <w:sz w:val="32"/>
          <w:szCs w:val="32"/>
        </w:rPr>
        <w:t>июля</w:t>
      </w:r>
      <w:r w:rsidRPr="00694239">
        <w:rPr>
          <w:rFonts w:ascii="Broadway" w:hAnsi="Broadway" w:cs="Arial"/>
          <w:b/>
          <w:bCs/>
          <w:sz w:val="32"/>
          <w:szCs w:val="32"/>
        </w:rPr>
        <w:t xml:space="preserve"> 2014 </w:t>
      </w:r>
      <w:r w:rsidRPr="00694239">
        <w:rPr>
          <w:rFonts w:ascii="Cambria" w:hAnsi="Cambria" w:cs="Cambria"/>
          <w:b/>
          <w:bCs/>
          <w:sz w:val="32"/>
          <w:szCs w:val="32"/>
        </w:rPr>
        <w:t>года</w:t>
      </w:r>
      <w:r w:rsidRPr="00694239">
        <w:rPr>
          <w:rFonts w:ascii="Broadway" w:hAnsi="Broadway" w:cs="Arial"/>
          <w:b/>
          <w:bCs/>
          <w:sz w:val="32"/>
          <w:szCs w:val="32"/>
        </w:rPr>
        <w:t xml:space="preserve"> N 1430-</w:t>
      </w:r>
      <w:r w:rsidRPr="00694239">
        <w:rPr>
          <w:rFonts w:ascii="Cambria" w:hAnsi="Cambria" w:cs="Cambria"/>
          <w:b/>
          <w:bCs/>
          <w:sz w:val="32"/>
          <w:szCs w:val="32"/>
        </w:rPr>
        <w:t>р</w:t>
      </w:r>
    </w:p>
    <w:p w:rsidR="00694239" w:rsidRPr="00694239" w:rsidRDefault="00694239" w:rsidP="00694239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28"/>
          <w:szCs w:val="28"/>
        </w:rPr>
      </w:pPr>
      <w:r w:rsidRPr="00694239">
        <w:rPr>
          <w:sz w:val="28"/>
          <w:szCs w:val="28"/>
          <w:shd w:val="clear" w:color="auto" w:fill="FFFFFF"/>
        </w:rPr>
        <w:t>(</w:t>
      </w:r>
      <w:r w:rsidRPr="00694239">
        <w:rPr>
          <w:sz w:val="28"/>
          <w:szCs w:val="28"/>
          <w:shd w:val="clear" w:color="auto" w:fill="FFFFFF"/>
        </w:rPr>
        <w:t>с изменениями на 1 сентября 2018 года)</w:t>
      </w:r>
    </w:p>
    <w:p w:rsidR="00694239" w:rsidRPr="00694239" w:rsidRDefault="00694239" w:rsidP="00694239">
      <w:pPr>
        <w:pStyle w:val="a3"/>
        <w:jc w:val="center"/>
        <w:rPr>
          <w:rFonts w:ascii="Broadway" w:hAnsi="Broadway"/>
          <w:sz w:val="32"/>
          <w:szCs w:val="32"/>
        </w:rPr>
      </w:pPr>
      <w:r w:rsidRPr="00694239">
        <w:rPr>
          <w:rFonts w:ascii="Cambria" w:hAnsi="Cambria" w:cs="Cambria"/>
          <w:sz w:val="32"/>
          <w:szCs w:val="32"/>
        </w:rPr>
        <w:t>Концепции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развития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сети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служб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медиации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в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целях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реализации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восстановительного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правосудия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в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отношении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детей</w:t>
      </w:r>
      <w:r w:rsidRPr="00694239">
        <w:rPr>
          <w:rFonts w:ascii="Broadway" w:hAnsi="Broadway"/>
          <w:sz w:val="32"/>
          <w:szCs w:val="32"/>
        </w:rPr>
        <w:t xml:space="preserve">, </w:t>
      </w:r>
      <w:r w:rsidRPr="00694239">
        <w:rPr>
          <w:rFonts w:ascii="Cambria" w:hAnsi="Cambria" w:cs="Cambria"/>
          <w:sz w:val="32"/>
          <w:szCs w:val="32"/>
        </w:rPr>
        <w:t>в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том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числе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совершивших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общественно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опасные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деяния</w:t>
      </w:r>
      <w:r w:rsidRPr="00694239">
        <w:rPr>
          <w:rFonts w:ascii="Broadway" w:hAnsi="Broadway"/>
          <w:sz w:val="32"/>
          <w:szCs w:val="32"/>
        </w:rPr>
        <w:t xml:space="preserve">, </w:t>
      </w:r>
      <w:r w:rsidRPr="00694239">
        <w:rPr>
          <w:rFonts w:ascii="Cambria" w:hAnsi="Cambria" w:cs="Cambria"/>
          <w:sz w:val="32"/>
          <w:szCs w:val="32"/>
        </w:rPr>
        <w:t>но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не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достигших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возраста</w:t>
      </w:r>
      <w:r w:rsidRPr="00694239">
        <w:rPr>
          <w:rFonts w:ascii="Broadway" w:hAnsi="Broadway"/>
          <w:sz w:val="32"/>
          <w:szCs w:val="32"/>
        </w:rPr>
        <w:t xml:space="preserve">, </w:t>
      </w:r>
      <w:r w:rsidRPr="00694239">
        <w:rPr>
          <w:rFonts w:ascii="Cambria" w:hAnsi="Cambria" w:cs="Cambria"/>
          <w:sz w:val="32"/>
          <w:szCs w:val="32"/>
        </w:rPr>
        <w:t>с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которого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наступает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уголовная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ответственность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в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Российской</w:t>
      </w:r>
      <w:r w:rsidRPr="00694239">
        <w:rPr>
          <w:rFonts w:ascii="Broadway" w:hAnsi="Broadway"/>
          <w:sz w:val="32"/>
          <w:szCs w:val="32"/>
        </w:rPr>
        <w:t xml:space="preserve"> </w:t>
      </w:r>
      <w:r w:rsidRPr="00694239">
        <w:rPr>
          <w:rFonts w:ascii="Cambria" w:hAnsi="Cambria" w:cs="Cambria"/>
          <w:sz w:val="32"/>
          <w:szCs w:val="32"/>
        </w:rPr>
        <w:t>Федерации</w:t>
      </w:r>
      <w:r w:rsidRPr="00694239">
        <w:rPr>
          <w:rFonts w:ascii="Broadway" w:hAnsi="Broadway"/>
          <w:sz w:val="32"/>
          <w:szCs w:val="32"/>
        </w:rPr>
        <w:t>,</w:t>
      </w:r>
    </w:p>
    <w:p w:rsidR="00344DBD" w:rsidRDefault="00694239" w:rsidP="00694239">
      <w:pPr>
        <w:pStyle w:val="a3"/>
        <w:jc w:val="center"/>
        <w:rPr>
          <w:rFonts w:ascii="Cambria" w:hAnsi="Cambria" w:cs="Cambria"/>
          <w:sz w:val="32"/>
          <w:szCs w:val="32"/>
        </w:rPr>
      </w:pPr>
      <w:r w:rsidRPr="00694239">
        <w:rPr>
          <w:rFonts w:ascii="Cambria" w:hAnsi="Cambria" w:cs="Cambria"/>
          <w:sz w:val="32"/>
          <w:szCs w:val="32"/>
        </w:rPr>
        <w:t>до</w:t>
      </w:r>
      <w:r w:rsidRPr="00694239">
        <w:rPr>
          <w:rFonts w:ascii="Broadway" w:hAnsi="Broadway"/>
          <w:sz w:val="32"/>
          <w:szCs w:val="32"/>
        </w:rPr>
        <w:t xml:space="preserve"> 2025 </w:t>
      </w:r>
      <w:r w:rsidRPr="00694239">
        <w:rPr>
          <w:rFonts w:ascii="Cambria" w:hAnsi="Cambria" w:cs="Cambria"/>
          <w:sz w:val="32"/>
          <w:szCs w:val="32"/>
        </w:rPr>
        <w:t>года</w:t>
      </w:r>
    </w:p>
    <w:p w:rsidR="00694239" w:rsidRDefault="00694239" w:rsidP="00694239">
      <w:pPr>
        <w:pStyle w:val="a3"/>
        <w:jc w:val="center"/>
        <w:rPr>
          <w:rFonts w:ascii="Cambria" w:hAnsi="Cambria" w:cs="Cambria"/>
          <w:sz w:val="32"/>
          <w:szCs w:val="32"/>
        </w:rPr>
      </w:pPr>
    </w:p>
    <w:p w:rsidR="00694239" w:rsidRDefault="00694239" w:rsidP="00694239">
      <w:pPr>
        <w:pStyle w:val="a3"/>
        <w:jc w:val="center"/>
        <w:rPr>
          <w:rFonts w:ascii="Cambria" w:hAnsi="Cambria" w:cs="Cambria"/>
          <w:sz w:val="32"/>
          <w:szCs w:val="32"/>
        </w:rPr>
      </w:pPr>
    </w:p>
    <w:p w:rsidR="00694239" w:rsidRDefault="00694239" w:rsidP="00694239">
      <w:pPr>
        <w:pStyle w:val="a3"/>
        <w:jc w:val="center"/>
        <w:rPr>
          <w:rFonts w:ascii="Cambria" w:hAnsi="Cambria" w:cs="Cambria"/>
          <w:sz w:val="32"/>
          <w:szCs w:val="32"/>
        </w:rPr>
      </w:pPr>
      <w:bookmarkStart w:id="0" w:name="_GoBack"/>
      <w:r w:rsidRPr="00694239">
        <w:rPr>
          <w:rFonts w:ascii="Cambria" w:hAnsi="Cambria" w:cs="Cambria"/>
          <w:noProof/>
          <w:sz w:val="32"/>
          <w:szCs w:val="32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Концепции развития сети служб медиаци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Концепции развития сети служб медиации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94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239"/>
    <w:rsid w:val="00344DBD"/>
    <w:rsid w:val="0069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A4CB"/>
  <w15:chartTrackingRefBased/>
  <w15:docId w15:val="{252C839F-629F-477A-A48F-C976AD23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694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942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5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Евгения Бородулина</cp:lastModifiedBy>
  <cp:revision>1</cp:revision>
  <dcterms:created xsi:type="dcterms:W3CDTF">2024-10-27T12:19:00Z</dcterms:created>
  <dcterms:modified xsi:type="dcterms:W3CDTF">2024-10-27T12:25:00Z</dcterms:modified>
</cp:coreProperties>
</file>