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350" w:rsidRDefault="00C236A3" w:rsidP="00C236A3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C236A3">
        <w:rPr>
          <w:rFonts w:ascii="Times New Roman" w:hAnsi="Times New Roman" w:cs="Times New Roman"/>
          <w:b/>
          <w:sz w:val="52"/>
          <w:szCs w:val="52"/>
        </w:rPr>
        <w:t>Венецианская декларация о роли восстановительного правосудия в вопросах уголовного правосудия</w:t>
      </w:r>
    </w:p>
    <w:p w:rsidR="00C236A3" w:rsidRPr="00C236A3" w:rsidRDefault="00C236A3" w:rsidP="00C236A3">
      <w:pPr>
        <w:pStyle w:val="a3"/>
        <w:jc w:val="center"/>
        <w:rPr>
          <w:rFonts w:ascii="Broadway" w:hAnsi="Broadway"/>
          <w:sz w:val="32"/>
          <w:szCs w:val="32"/>
        </w:rPr>
      </w:pPr>
      <w:r w:rsidRPr="00C236A3">
        <w:rPr>
          <w:rFonts w:ascii="Broadway" w:hAnsi="Broadway"/>
        </w:rPr>
        <w:t>(</w:t>
      </w:r>
      <w:r w:rsidRPr="00C236A3">
        <w:rPr>
          <w:rFonts w:ascii="Cambria" w:hAnsi="Cambria" w:cs="Cambria"/>
          <w:sz w:val="32"/>
          <w:szCs w:val="32"/>
        </w:rPr>
        <w:t>принята</w:t>
      </w:r>
      <w:r w:rsidRPr="00C236A3">
        <w:rPr>
          <w:rFonts w:ascii="Broadway" w:hAnsi="Broadway"/>
          <w:sz w:val="32"/>
          <w:szCs w:val="32"/>
        </w:rPr>
        <w:t xml:space="preserve"> </w:t>
      </w:r>
      <w:r w:rsidRPr="00C236A3">
        <w:rPr>
          <w:rFonts w:ascii="Cambria" w:hAnsi="Cambria" w:cs="Cambria"/>
          <w:sz w:val="32"/>
          <w:szCs w:val="32"/>
        </w:rPr>
        <w:t>на</w:t>
      </w:r>
      <w:r w:rsidRPr="00C236A3">
        <w:rPr>
          <w:rFonts w:ascii="Broadway" w:hAnsi="Broadway"/>
          <w:sz w:val="32"/>
          <w:szCs w:val="32"/>
        </w:rPr>
        <w:t xml:space="preserve"> </w:t>
      </w:r>
      <w:r w:rsidRPr="00C236A3">
        <w:rPr>
          <w:rFonts w:ascii="Cambria" w:hAnsi="Cambria" w:cs="Cambria"/>
          <w:sz w:val="32"/>
          <w:szCs w:val="32"/>
        </w:rPr>
        <w:t>Конференции</w:t>
      </w:r>
      <w:r w:rsidRPr="00C236A3">
        <w:rPr>
          <w:rFonts w:ascii="Broadway" w:hAnsi="Broadway"/>
          <w:sz w:val="32"/>
          <w:szCs w:val="32"/>
        </w:rPr>
        <w:t xml:space="preserve"> </w:t>
      </w:r>
      <w:r w:rsidRPr="00C236A3">
        <w:rPr>
          <w:rFonts w:ascii="Cambria" w:hAnsi="Cambria" w:cs="Cambria"/>
          <w:sz w:val="32"/>
          <w:szCs w:val="32"/>
        </w:rPr>
        <w:t>министров</w:t>
      </w:r>
      <w:r w:rsidRPr="00C236A3">
        <w:rPr>
          <w:rFonts w:ascii="Broadway" w:hAnsi="Broadway"/>
          <w:sz w:val="32"/>
          <w:szCs w:val="32"/>
        </w:rPr>
        <w:t xml:space="preserve"> </w:t>
      </w:r>
      <w:r w:rsidRPr="00C236A3">
        <w:rPr>
          <w:rFonts w:ascii="Cambria" w:hAnsi="Cambria" w:cs="Cambria"/>
          <w:sz w:val="32"/>
          <w:szCs w:val="32"/>
        </w:rPr>
        <w:t>юстиции</w:t>
      </w:r>
      <w:r w:rsidRPr="00C236A3">
        <w:rPr>
          <w:rFonts w:ascii="Broadway" w:hAnsi="Broadway"/>
          <w:sz w:val="32"/>
          <w:szCs w:val="32"/>
        </w:rPr>
        <w:t xml:space="preserve"> </w:t>
      </w:r>
      <w:r w:rsidRPr="00C236A3">
        <w:rPr>
          <w:rFonts w:ascii="Cambria" w:hAnsi="Cambria" w:cs="Cambria"/>
          <w:sz w:val="32"/>
          <w:szCs w:val="32"/>
        </w:rPr>
        <w:t>государств</w:t>
      </w:r>
      <w:r w:rsidRPr="00C236A3">
        <w:rPr>
          <w:rFonts w:ascii="Broadway" w:hAnsi="Broadway"/>
          <w:sz w:val="32"/>
          <w:szCs w:val="32"/>
        </w:rPr>
        <w:t xml:space="preserve"> </w:t>
      </w:r>
      <w:r w:rsidRPr="00C236A3">
        <w:rPr>
          <w:rFonts w:ascii="Broadway" w:hAnsi="Broadway" w:cs="Broadway"/>
          <w:sz w:val="32"/>
          <w:szCs w:val="32"/>
        </w:rPr>
        <w:t>–</w:t>
      </w:r>
      <w:r w:rsidRPr="00C236A3">
        <w:rPr>
          <w:rFonts w:ascii="Broadway" w:hAnsi="Broadway"/>
          <w:sz w:val="32"/>
          <w:szCs w:val="32"/>
        </w:rPr>
        <w:t xml:space="preserve"> </w:t>
      </w:r>
      <w:r w:rsidRPr="00C236A3">
        <w:rPr>
          <w:rFonts w:ascii="Cambria" w:hAnsi="Cambria" w:cs="Cambria"/>
          <w:sz w:val="32"/>
          <w:szCs w:val="32"/>
        </w:rPr>
        <w:t>членов</w:t>
      </w:r>
      <w:r w:rsidRPr="00C236A3">
        <w:rPr>
          <w:rFonts w:ascii="Broadway" w:hAnsi="Broadway"/>
          <w:sz w:val="32"/>
          <w:szCs w:val="32"/>
        </w:rPr>
        <w:t xml:space="preserve"> </w:t>
      </w:r>
      <w:r w:rsidRPr="00C236A3">
        <w:rPr>
          <w:rFonts w:ascii="Cambria" w:hAnsi="Cambria" w:cs="Cambria"/>
          <w:sz w:val="32"/>
          <w:szCs w:val="32"/>
        </w:rPr>
        <w:t>Совета</w:t>
      </w:r>
      <w:r w:rsidRPr="00C236A3">
        <w:rPr>
          <w:rFonts w:ascii="Broadway" w:hAnsi="Broadway"/>
          <w:sz w:val="32"/>
          <w:szCs w:val="32"/>
        </w:rPr>
        <w:t xml:space="preserve"> </w:t>
      </w:r>
      <w:r w:rsidRPr="00C236A3">
        <w:rPr>
          <w:rFonts w:ascii="Cambria" w:hAnsi="Cambria" w:cs="Cambria"/>
          <w:sz w:val="32"/>
          <w:szCs w:val="32"/>
        </w:rPr>
        <w:t>Европы</w:t>
      </w:r>
      <w:r w:rsidRPr="00C236A3">
        <w:rPr>
          <w:rFonts w:ascii="Broadway" w:hAnsi="Broadway"/>
          <w:sz w:val="32"/>
          <w:szCs w:val="32"/>
        </w:rPr>
        <w:t xml:space="preserve"> «</w:t>
      </w:r>
      <w:r w:rsidRPr="00C236A3">
        <w:rPr>
          <w:rFonts w:ascii="Cambria" w:hAnsi="Cambria" w:cs="Cambria"/>
          <w:sz w:val="32"/>
          <w:szCs w:val="32"/>
        </w:rPr>
        <w:t>Преступность</w:t>
      </w:r>
      <w:r w:rsidRPr="00C236A3">
        <w:rPr>
          <w:rFonts w:ascii="Broadway" w:hAnsi="Broadway"/>
          <w:sz w:val="32"/>
          <w:szCs w:val="32"/>
        </w:rPr>
        <w:t xml:space="preserve"> </w:t>
      </w:r>
      <w:r w:rsidRPr="00C236A3">
        <w:rPr>
          <w:rFonts w:ascii="Cambria" w:hAnsi="Cambria" w:cs="Cambria"/>
          <w:sz w:val="32"/>
          <w:szCs w:val="32"/>
        </w:rPr>
        <w:t>и</w:t>
      </w:r>
      <w:r w:rsidRPr="00C236A3">
        <w:rPr>
          <w:rFonts w:ascii="Broadway" w:hAnsi="Broadway"/>
          <w:sz w:val="32"/>
          <w:szCs w:val="32"/>
        </w:rPr>
        <w:t xml:space="preserve"> </w:t>
      </w:r>
      <w:r w:rsidRPr="00C236A3">
        <w:rPr>
          <w:rFonts w:ascii="Cambria" w:hAnsi="Cambria" w:cs="Cambria"/>
          <w:sz w:val="32"/>
          <w:szCs w:val="32"/>
        </w:rPr>
        <w:t>уголовное</w:t>
      </w:r>
      <w:r w:rsidRPr="00C236A3">
        <w:rPr>
          <w:rFonts w:ascii="Broadway" w:hAnsi="Broadway"/>
          <w:sz w:val="32"/>
          <w:szCs w:val="32"/>
        </w:rPr>
        <w:t xml:space="preserve"> </w:t>
      </w:r>
      <w:r w:rsidRPr="00C236A3">
        <w:rPr>
          <w:rFonts w:ascii="Cambria" w:hAnsi="Cambria" w:cs="Cambria"/>
          <w:sz w:val="32"/>
          <w:szCs w:val="32"/>
        </w:rPr>
        <w:t>правосудие</w:t>
      </w:r>
      <w:r w:rsidRPr="00C236A3">
        <w:rPr>
          <w:rFonts w:ascii="Broadway" w:hAnsi="Broadway"/>
          <w:sz w:val="32"/>
          <w:szCs w:val="32"/>
        </w:rPr>
        <w:t xml:space="preserve"> </w:t>
      </w:r>
      <w:r w:rsidRPr="00C236A3">
        <w:rPr>
          <w:rFonts w:ascii="Broadway" w:hAnsi="Broadway" w:cs="Broadway"/>
          <w:sz w:val="32"/>
          <w:szCs w:val="32"/>
        </w:rPr>
        <w:t>–</w:t>
      </w:r>
      <w:r w:rsidRPr="00C236A3">
        <w:rPr>
          <w:rFonts w:ascii="Broadway" w:hAnsi="Broadway"/>
          <w:sz w:val="32"/>
          <w:szCs w:val="32"/>
        </w:rPr>
        <w:t xml:space="preserve"> </w:t>
      </w:r>
      <w:r w:rsidRPr="00C236A3">
        <w:rPr>
          <w:rFonts w:ascii="Cambria" w:hAnsi="Cambria" w:cs="Cambria"/>
          <w:sz w:val="32"/>
          <w:szCs w:val="32"/>
        </w:rPr>
        <w:t>роль</w:t>
      </w:r>
      <w:r w:rsidRPr="00C236A3">
        <w:rPr>
          <w:rFonts w:ascii="Broadway" w:hAnsi="Broadway"/>
          <w:sz w:val="32"/>
          <w:szCs w:val="32"/>
        </w:rPr>
        <w:t xml:space="preserve"> </w:t>
      </w:r>
      <w:r w:rsidRPr="00C236A3">
        <w:rPr>
          <w:rFonts w:ascii="Cambria" w:hAnsi="Cambria" w:cs="Cambria"/>
          <w:sz w:val="32"/>
          <w:szCs w:val="32"/>
        </w:rPr>
        <w:t>восстановительного</w:t>
      </w:r>
      <w:r w:rsidRPr="00C236A3">
        <w:rPr>
          <w:rFonts w:ascii="Broadway" w:hAnsi="Broadway"/>
          <w:sz w:val="32"/>
          <w:szCs w:val="32"/>
        </w:rPr>
        <w:t xml:space="preserve"> </w:t>
      </w:r>
      <w:r w:rsidRPr="00C236A3">
        <w:rPr>
          <w:rFonts w:ascii="Cambria" w:hAnsi="Cambria" w:cs="Cambria"/>
          <w:sz w:val="32"/>
          <w:szCs w:val="32"/>
        </w:rPr>
        <w:t>правосудия</w:t>
      </w:r>
      <w:r w:rsidRPr="00C236A3">
        <w:rPr>
          <w:rFonts w:ascii="Broadway" w:hAnsi="Broadway"/>
          <w:sz w:val="32"/>
          <w:szCs w:val="32"/>
        </w:rPr>
        <w:t xml:space="preserve"> </w:t>
      </w:r>
      <w:r w:rsidRPr="00C236A3">
        <w:rPr>
          <w:rFonts w:ascii="Cambria" w:hAnsi="Cambria" w:cs="Cambria"/>
          <w:sz w:val="32"/>
          <w:szCs w:val="32"/>
        </w:rPr>
        <w:t>в</w:t>
      </w:r>
      <w:r w:rsidRPr="00C236A3">
        <w:rPr>
          <w:rFonts w:ascii="Broadway" w:hAnsi="Broadway"/>
          <w:sz w:val="32"/>
          <w:szCs w:val="32"/>
        </w:rPr>
        <w:t xml:space="preserve"> </w:t>
      </w:r>
      <w:r w:rsidRPr="00C236A3">
        <w:rPr>
          <w:rFonts w:ascii="Cambria" w:hAnsi="Cambria" w:cs="Cambria"/>
          <w:sz w:val="32"/>
          <w:szCs w:val="32"/>
        </w:rPr>
        <w:t>Европе</w:t>
      </w:r>
      <w:r w:rsidRPr="00C236A3">
        <w:rPr>
          <w:rFonts w:ascii="Broadway" w:hAnsi="Broadway" w:cs="Broadway"/>
          <w:sz w:val="32"/>
          <w:szCs w:val="32"/>
        </w:rPr>
        <w:t>»</w:t>
      </w:r>
      <w:r w:rsidRPr="00C236A3">
        <w:rPr>
          <w:rFonts w:ascii="Broadway" w:hAnsi="Broadway"/>
          <w:sz w:val="32"/>
          <w:szCs w:val="32"/>
        </w:rPr>
        <w:t>)</w:t>
      </w:r>
    </w:p>
    <w:p w:rsidR="00C236A3" w:rsidRDefault="00C236A3" w:rsidP="00C236A3">
      <w:pPr>
        <w:pStyle w:val="a3"/>
        <w:jc w:val="center"/>
        <w:rPr>
          <w:sz w:val="32"/>
          <w:szCs w:val="32"/>
        </w:rPr>
      </w:pPr>
      <w:r w:rsidRPr="00C236A3">
        <w:rPr>
          <w:rFonts w:ascii="Broadway" w:hAnsi="Broadway"/>
          <w:sz w:val="32"/>
          <w:szCs w:val="32"/>
        </w:rPr>
        <w:t xml:space="preserve">(13 </w:t>
      </w:r>
      <w:r w:rsidRPr="00C236A3">
        <w:rPr>
          <w:rFonts w:ascii="Cambria" w:hAnsi="Cambria" w:cs="Cambria"/>
          <w:sz w:val="32"/>
          <w:szCs w:val="32"/>
        </w:rPr>
        <w:t>и</w:t>
      </w:r>
      <w:r w:rsidRPr="00C236A3">
        <w:rPr>
          <w:rFonts w:ascii="Broadway" w:hAnsi="Broadway"/>
          <w:sz w:val="32"/>
          <w:szCs w:val="32"/>
        </w:rPr>
        <w:t xml:space="preserve"> 14 </w:t>
      </w:r>
      <w:r w:rsidRPr="00C236A3">
        <w:rPr>
          <w:rFonts w:ascii="Cambria" w:hAnsi="Cambria" w:cs="Cambria"/>
          <w:sz w:val="32"/>
          <w:szCs w:val="32"/>
        </w:rPr>
        <w:t>декабря</w:t>
      </w:r>
      <w:r w:rsidRPr="00C236A3">
        <w:rPr>
          <w:rFonts w:ascii="Broadway" w:hAnsi="Broadway"/>
          <w:sz w:val="32"/>
          <w:szCs w:val="32"/>
        </w:rPr>
        <w:t xml:space="preserve"> 2021 </w:t>
      </w:r>
      <w:r w:rsidRPr="00C236A3">
        <w:rPr>
          <w:rFonts w:ascii="Cambria" w:hAnsi="Cambria" w:cs="Cambria"/>
          <w:sz w:val="32"/>
          <w:szCs w:val="32"/>
        </w:rPr>
        <w:t>г</w:t>
      </w:r>
      <w:r w:rsidRPr="00C236A3">
        <w:rPr>
          <w:rFonts w:ascii="Broadway" w:hAnsi="Broadway"/>
          <w:sz w:val="32"/>
          <w:szCs w:val="32"/>
        </w:rPr>
        <w:t xml:space="preserve">., </w:t>
      </w:r>
      <w:r w:rsidRPr="00C236A3">
        <w:rPr>
          <w:rFonts w:ascii="Cambria" w:hAnsi="Cambria" w:cs="Cambria"/>
          <w:sz w:val="32"/>
          <w:szCs w:val="32"/>
        </w:rPr>
        <w:t>г</w:t>
      </w:r>
      <w:r w:rsidRPr="00C236A3">
        <w:rPr>
          <w:rFonts w:ascii="Broadway" w:hAnsi="Broadway"/>
          <w:sz w:val="32"/>
          <w:szCs w:val="32"/>
        </w:rPr>
        <w:t xml:space="preserve">. </w:t>
      </w:r>
      <w:r w:rsidRPr="00C236A3">
        <w:rPr>
          <w:rFonts w:ascii="Cambria" w:hAnsi="Cambria" w:cs="Cambria"/>
          <w:sz w:val="32"/>
          <w:szCs w:val="32"/>
        </w:rPr>
        <w:t>Венеция</w:t>
      </w:r>
      <w:r w:rsidRPr="00C236A3">
        <w:rPr>
          <w:rFonts w:ascii="Broadway" w:hAnsi="Broadway"/>
          <w:sz w:val="32"/>
          <w:szCs w:val="32"/>
        </w:rPr>
        <w:t xml:space="preserve">, </w:t>
      </w:r>
      <w:r w:rsidRPr="00C236A3">
        <w:rPr>
          <w:rFonts w:ascii="Cambria" w:hAnsi="Cambria" w:cs="Cambria"/>
          <w:sz w:val="32"/>
          <w:szCs w:val="32"/>
        </w:rPr>
        <w:t>Италия</w:t>
      </w:r>
      <w:r w:rsidRPr="00C236A3">
        <w:rPr>
          <w:rFonts w:ascii="Broadway" w:hAnsi="Broadway"/>
          <w:sz w:val="32"/>
          <w:szCs w:val="32"/>
        </w:rPr>
        <w:t>)</w:t>
      </w:r>
    </w:p>
    <w:p w:rsidR="00C236A3" w:rsidRDefault="00C236A3" w:rsidP="00C236A3">
      <w:pPr>
        <w:pStyle w:val="a3"/>
        <w:jc w:val="center"/>
        <w:rPr>
          <w:sz w:val="32"/>
          <w:szCs w:val="32"/>
        </w:rPr>
      </w:pPr>
    </w:p>
    <w:p w:rsidR="00C236A3" w:rsidRDefault="00C236A3" w:rsidP="00C236A3">
      <w:pPr>
        <w:pStyle w:val="a3"/>
        <w:jc w:val="center"/>
        <w:rPr>
          <w:sz w:val="32"/>
          <w:szCs w:val="32"/>
        </w:rPr>
      </w:pPr>
    </w:p>
    <w:p w:rsidR="00C236A3" w:rsidRDefault="00C236A3" w:rsidP="00C236A3">
      <w:pPr>
        <w:pStyle w:val="a3"/>
        <w:jc w:val="center"/>
        <w:rPr>
          <w:sz w:val="32"/>
          <w:szCs w:val="32"/>
        </w:rPr>
      </w:pPr>
    </w:p>
    <w:p w:rsidR="00C236A3" w:rsidRPr="00C236A3" w:rsidRDefault="00C236A3" w:rsidP="00C236A3">
      <w:pPr>
        <w:pStyle w:val="a3"/>
        <w:jc w:val="center"/>
        <w:rPr>
          <w:rFonts w:cs="Times New Roman"/>
          <w:b/>
          <w:sz w:val="32"/>
          <w:szCs w:val="32"/>
        </w:rPr>
      </w:pPr>
      <w:bookmarkStart w:id="0" w:name="_GoBack"/>
      <w:r w:rsidRPr="00C236A3">
        <w:rPr>
          <w:rFonts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4320000" cy="4320000"/>
            <wp:effectExtent l="0" t="0" r="4445" b="4445"/>
            <wp:docPr id="1" name="Рисунок 1" descr="C:\Users\7-я\Downloads\Венецианская декларац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-я\Downloads\Венецианская декларация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236A3" w:rsidRPr="00C2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6A3"/>
    <w:rsid w:val="00187350"/>
    <w:rsid w:val="00C2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55E06"/>
  <w15:chartTrackingRefBased/>
  <w15:docId w15:val="{8D116627-CA74-4CDA-BFD7-7D5F5A91A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36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Бородулина</dc:creator>
  <cp:keywords/>
  <dc:description/>
  <cp:lastModifiedBy>Евгения Бородулина</cp:lastModifiedBy>
  <cp:revision>1</cp:revision>
  <dcterms:created xsi:type="dcterms:W3CDTF">2024-10-28T01:45:00Z</dcterms:created>
  <dcterms:modified xsi:type="dcterms:W3CDTF">2024-10-28T01:47:00Z</dcterms:modified>
</cp:coreProperties>
</file>